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046C1DEB"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876BDD">
              <w:rPr>
                <w:rFonts w:ascii="Arial" w:hAnsi="Arial" w:cs="Arial"/>
                <w:b/>
                <w:sz w:val="24"/>
                <w:szCs w:val="24"/>
              </w:rPr>
              <w:t>2025</w:t>
            </w:r>
            <w:r w:rsidR="008871DF" w:rsidRPr="00ED0FD6">
              <w:rPr>
                <w:rFonts w:ascii="Arial" w:hAnsi="Arial" w:cs="Arial"/>
                <w:b/>
                <w:sz w:val="24"/>
                <w:szCs w:val="24"/>
              </w:rPr>
              <w:t>-</w:t>
            </w:r>
            <w:r w:rsidR="00C70EA2">
              <w:rPr>
                <w:rFonts w:ascii="Arial" w:hAnsi="Arial" w:cs="Arial"/>
                <w:b/>
                <w:sz w:val="24"/>
                <w:szCs w:val="24"/>
              </w:rPr>
              <w:t>11</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901079">
        <w:tc>
          <w:tcPr>
            <w:tcW w:w="10277" w:type="dxa"/>
            <w:shd w:val="clear" w:color="auto" w:fill="66CCFF"/>
          </w:tcPr>
          <w:p w14:paraId="367E4B74" w14:textId="77777777" w:rsidR="00DF404A" w:rsidRDefault="00DF404A" w:rsidP="0090107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Objet</w:t>
      </w:r>
      <w:proofErr w:type="gramEnd"/>
      <w:r w:rsidRPr="001B16A6">
        <w:rPr>
          <w:rFonts w:ascii="Arial" w:hAnsi="Arial" w:cs="Arial"/>
        </w:rPr>
        <w:t xml:space="preserve">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524C1D5F" w14:textId="77777777" w:rsidR="00C70EA2" w:rsidRDefault="00C70EA2" w:rsidP="00C70EA2">
      <w:pPr>
        <w:jc w:val="both"/>
        <w:rPr>
          <w:rFonts w:ascii="Arial" w:eastAsia="Wingdings" w:hAnsi="Arial" w:cs="Arial"/>
          <w:szCs w:val="22"/>
        </w:rPr>
      </w:pPr>
      <w:r>
        <w:rPr>
          <w:rFonts w:ascii="Arial" w:hAnsi="Arial" w:cs="Arial"/>
          <w:szCs w:val="22"/>
        </w:rPr>
        <w:t xml:space="preserve">Le présent marché </w:t>
      </w:r>
      <w:r w:rsidRPr="001B16A6">
        <w:rPr>
          <w:rFonts w:ascii="Arial" w:hAnsi="Arial" w:cs="Arial"/>
          <w:szCs w:val="22"/>
        </w:rPr>
        <w:t>a pour</w:t>
      </w:r>
      <w:r>
        <w:rPr>
          <w:rFonts w:ascii="Arial" w:hAnsi="Arial" w:cs="Arial"/>
          <w:szCs w:val="22"/>
        </w:rPr>
        <w:t xml:space="preserve"> objet</w:t>
      </w:r>
      <w:r w:rsidRPr="001B16A6">
        <w:rPr>
          <w:rFonts w:ascii="Arial" w:hAnsi="Arial" w:cs="Arial"/>
          <w:szCs w:val="22"/>
        </w:rPr>
        <w:t xml:space="preserve"> </w:t>
      </w:r>
      <w:r>
        <w:rPr>
          <w:rFonts w:ascii="Arial" w:hAnsi="Arial" w:cs="Arial"/>
          <w:szCs w:val="22"/>
        </w:rPr>
        <w:t xml:space="preserve">les </w:t>
      </w:r>
      <w:r w:rsidRPr="00E3256E">
        <w:rPr>
          <w:rFonts w:ascii="Arial" w:hAnsi="Arial" w:cs="Arial"/>
          <w:szCs w:val="22"/>
        </w:rPr>
        <w:t>travaux d’extension du bâtiment</w:t>
      </w:r>
      <w:r>
        <w:rPr>
          <w:rFonts w:ascii="Arial" w:hAnsi="Arial" w:cs="Arial"/>
          <w:szCs w:val="22"/>
        </w:rPr>
        <w:t xml:space="preserve"> CEMTHI cyclotron et D</w:t>
      </w:r>
      <w:r w:rsidRPr="00E3256E">
        <w:rPr>
          <w:rFonts w:ascii="Arial" w:hAnsi="Arial" w:cs="Arial"/>
          <w:szCs w:val="22"/>
        </w:rPr>
        <w:t>éconstruction du bâtiment administratif actuel</w:t>
      </w:r>
      <w:r>
        <w:rPr>
          <w:rFonts w:ascii="Arial" w:hAnsi="Arial" w:cs="Arial"/>
          <w:szCs w:val="22"/>
        </w:rPr>
        <w:t>.</w:t>
      </w:r>
      <w:r w:rsidRPr="00E3256E">
        <w:rPr>
          <w:rFonts w:ascii="Arial" w:eastAsia="Wingdings" w:hAnsi="Arial" w:cs="Arial"/>
          <w:szCs w:val="22"/>
        </w:rPr>
        <w:t xml:space="preserve"> </w:t>
      </w:r>
    </w:p>
    <w:p w14:paraId="449D1BEA" w14:textId="25EF93FC" w:rsidR="00027367" w:rsidRDefault="00027367" w:rsidP="001B16A6">
      <w:pPr>
        <w:jc w:val="both"/>
        <w:rPr>
          <w:rFonts w:ascii="Arial" w:eastAsia="Wingdings" w:hAnsi="Arial" w:cs="Arial"/>
          <w:szCs w:val="22"/>
        </w:rPr>
      </w:pPr>
    </w:p>
    <w:p w14:paraId="5C1DE356" w14:textId="2AAA36B8" w:rsidR="001B16A6" w:rsidRPr="001B16A6" w:rsidRDefault="001B16A6" w:rsidP="001B16A6">
      <w:pPr>
        <w:jc w:val="both"/>
        <w:rPr>
          <w:rFonts w:ascii="Arial" w:hAnsi="Arial" w:cs="Arial"/>
          <w:i/>
          <w:sz w:val="18"/>
          <w:szCs w:val="18"/>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w:t>
      </w:r>
      <w:proofErr w:type="gramEnd"/>
      <w:r w:rsidRPr="001B16A6">
        <w:rPr>
          <w:rFonts w:ascii="Arial" w:hAnsi="Arial" w:cs="Arial"/>
        </w:rPr>
        <w:t xml:space="preserve">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6607A33C" w14:textId="1797B1A8" w:rsidR="001B16A6" w:rsidRPr="001B16A6" w:rsidRDefault="00901079" w:rsidP="001B16A6">
      <w:pPr>
        <w:tabs>
          <w:tab w:val="left" w:pos="426"/>
          <w:tab w:val="left" w:pos="851"/>
        </w:tabs>
        <w:jc w:val="both"/>
        <w:rPr>
          <w:rFonts w:ascii="Arial" w:hAnsi="Arial" w:cs="Arial"/>
        </w:rPr>
      </w:pPr>
      <w:r>
        <w:rPr>
          <w:rFonts w:ascii="Arial" w:hAnsi="Arial" w:cs="Arial"/>
        </w:rPr>
        <w:t>Lo</w:t>
      </w:r>
      <w:r w:rsidR="008932A8">
        <w:rPr>
          <w:rFonts w:ascii="Arial" w:hAnsi="Arial" w:cs="Arial"/>
        </w:rPr>
        <w:t>t n° 5</w:t>
      </w:r>
      <w:r w:rsidR="00E30A0B">
        <w:rPr>
          <w:rFonts w:ascii="Arial" w:hAnsi="Arial" w:cs="Arial"/>
        </w:rPr>
        <w:t xml:space="preserve"> : </w:t>
      </w:r>
      <w:r w:rsidR="008932A8">
        <w:rPr>
          <w:rFonts w:ascii="Arial" w:hAnsi="Arial"/>
        </w:rPr>
        <w:t>Menuiseries Extérieures</w:t>
      </w:r>
    </w:p>
    <w:p w14:paraId="4C08BE14" w14:textId="47B9D3C6"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901079">
        <w:tc>
          <w:tcPr>
            <w:tcW w:w="10277" w:type="dxa"/>
            <w:shd w:val="clear" w:color="auto" w:fill="66CCFF"/>
          </w:tcPr>
          <w:p w14:paraId="42A3BF2D" w14:textId="77777777" w:rsidR="00DF404A" w:rsidRDefault="00DF404A" w:rsidP="00901079">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21569B7D" w:rsidR="00DF404A" w:rsidRDefault="00DF404A" w:rsidP="00DF404A">
      <w:pPr>
        <w:tabs>
          <w:tab w:val="left" w:pos="851"/>
        </w:tabs>
        <w:jc w:val="both"/>
        <w:rPr>
          <w:rFonts w:ascii="Arial" w:hAnsi="Arial" w:cs="Arial"/>
        </w:rPr>
      </w:pPr>
      <w:r>
        <w:rPr>
          <w:rFonts w:ascii="Arial" w:hAnsi="Arial" w:cs="Arial"/>
        </w:rPr>
        <w:t xml:space="preserve">Après avoir pris connaissance des pièces constitutives </w:t>
      </w:r>
      <w:r w:rsidR="007A1C69">
        <w:rPr>
          <w:rFonts w:ascii="Arial" w:hAnsi="Arial" w:cs="Arial"/>
        </w:rPr>
        <w:t>du marché suivant</w:t>
      </w:r>
      <w:r w:rsidR="002E195A">
        <w:rPr>
          <w:rFonts w:ascii="Arial" w:hAnsi="Arial" w:cs="Arial"/>
        </w:rPr>
        <w:t> :</w:t>
      </w:r>
    </w:p>
    <w:p w14:paraId="7D76F72C" w14:textId="77777777" w:rsidR="002E195A" w:rsidRPr="00BB001C" w:rsidRDefault="002E195A" w:rsidP="00DF404A">
      <w:pPr>
        <w:tabs>
          <w:tab w:val="left" w:pos="851"/>
        </w:tabs>
        <w:jc w:val="both"/>
        <w:rPr>
          <w:rFonts w:ascii="Arial" w:hAnsi="Arial" w:cs="Arial"/>
        </w:rPr>
      </w:pPr>
    </w:p>
    <w:p w14:paraId="28D3167D" w14:textId="247406B9"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F26CCA">
        <w:rPr>
          <w:rFonts w:ascii="Arial" w:hAnsi="Arial" w:cs="Arial"/>
        </w:rPr>
      </w:r>
      <w:r w:rsidR="00F26CCA">
        <w:rPr>
          <w:rFonts w:ascii="Arial" w:hAnsi="Arial" w:cs="Arial"/>
        </w:rPr>
        <w:fldChar w:fldCharType="separate"/>
      </w:r>
      <w:r w:rsidRPr="001B16A6">
        <w:rPr>
          <w:rFonts w:ascii="Arial" w:hAnsi="Arial" w:cs="Arial"/>
        </w:rPr>
        <w:fldChar w:fldCharType="end"/>
      </w:r>
      <w:r w:rsidR="0055113F">
        <w:rPr>
          <w:rFonts w:ascii="Arial" w:hAnsi="Arial" w:cs="Arial"/>
        </w:rPr>
        <w:t xml:space="preserve"> Le présent A</w:t>
      </w:r>
      <w:r w:rsidRPr="001B16A6">
        <w:rPr>
          <w:rFonts w:ascii="Arial" w:hAnsi="Arial" w:cs="Arial"/>
        </w:rPr>
        <w:t>cte d’engagement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F26CCA">
        <w:fldChar w:fldCharType="separate"/>
      </w:r>
      <w:r w:rsidRPr="001B16A6">
        <w:fldChar w:fldCharType="end"/>
      </w:r>
      <w:r w:rsidRPr="001B16A6">
        <w:rPr>
          <w:rFonts w:ascii="Arial" w:hAnsi="Arial" w:cs="Arial"/>
          <w:lang w:val="en-GB"/>
        </w:rPr>
        <w:t xml:space="preserve"> </w:t>
      </w:r>
      <w:proofErr w:type="gramStart"/>
      <w:r w:rsidRPr="001B16A6">
        <w:rPr>
          <w:rFonts w:ascii="Arial" w:hAnsi="Arial" w:cs="Arial"/>
          <w:lang w:val="en-GB"/>
        </w:rPr>
        <w:t>CCAP ;</w:t>
      </w:r>
      <w:proofErr w:type="gramEnd"/>
    </w:p>
    <w:p w14:paraId="7223ECE3" w14:textId="09A8B3BE"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F26CCA">
        <w:fldChar w:fldCharType="separate"/>
      </w:r>
      <w:r w:rsidRPr="001B16A6">
        <w:fldChar w:fldCharType="end"/>
      </w:r>
      <w:r w:rsidR="00F66613">
        <w:rPr>
          <w:rFonts w:ascii="Arial" w:hAnsi="Arial" w:cs="Arial"/>
          <w:lang w:val="en-GB"/>
        </w:rPr>
        <w:t xml:space="preserve"> CCTP du Lot n° 5</w:t>
      </w:r>
      <w:r w:rsidRPr="001B16A6">
        <w:rPr>
          <w:rFonts w:ascii="Arial" w:hAnsi="Arial" w:cs="Arial"/>
          <w:lang w:val="en-GB"/>
        </w:rPr>
        <w:t>;</w:t>
      </w:r>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F26CCA">
        <w:fldChar w:fldCharType="separate"/>
      </w:r>
      <w:r w:rsidRPr="001B16A6">
        <w:fldChar w:fldCharType="end"/>
      </w:r>
      <w:r w:rsidRPr="001B16A6">
        <w:rPr>
          <w:rFonts w:ascii="Arial" w:hAnsi="Arial" w:cs="Arial"/>
          <w:lang w:val="en-GB"/>
        </w:rPr>
        <w:t xml:space="preserve"> CCAG-</w:t>
      </w:r>
      <w:proofErr w:type="spellStart"/>
      <w:r w:rsidRPr="001B16A6">
        <w:rPr>
          <w:rFonts w:ascii="Arial" w:hAnsi="Arial" w:cs="Arial"/>
          <w:lang w:val="en-GB"/>
        </w:rPr>
        <w:t>Travaux</w:t>
      </w:r>
      <w:proofErr w:type="spellEnd"/>
      <w:r w:rsidRPr="001B16A6">
        <w:rPr>
          <w:rFonts w:ascii="Arial" w:hAnsi="Arial" w:cs="Arial"/>
          <w:lang w:val="en-GB"/>
        </w:rPr>
        <w:t xml:space="preserve"> </w:t>
      </w:r>
      <w:proofErr w:type="gramStart"/>
      <w:r w:rsidRPr="001B16A6">
        <w:rPr>
          <w:rFonts w:ascii="Arial" w:hAnsi="Arial" w:cs="Arial"/>
          <w:lang w:val="en-GB"/>
        </w:rPr>
        <w:t>2021 ;</w:t>
      </w:r>
      <w:proofErr w:type="gramEnd"/>
    </w:p>
    <w:p w14:paraId="2D8DEE82" w14:textId="7C6D1DCA"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F26CCA">
        <w:fldChar w:fldCharType="separate"/>
      </w:r>
      <w:r w:rsidRPr="001B16A6">
        <w:fldChar w:fldCharType="end"/>
      </w:r>
      <w:r w:rsidR="00F66613">
        <w:rPr>
          <w:rFonts w:ascii="Arial" w:hAnsi="Arial" w:cs="Arial"/>
          <w:lang w:val="en-GB"/>
        </w:rPr>
        <w:t xml:space="preserve"> DPGF du Lot n° 5</w:t>
      </w:r>
      <w:r w:rsidRPr="001B16A6">
        <w:rPr>
          <w:rFonts w:ascii="Arial" w:hAnsi="Arial" w:cs="Arial"/>
          <w:lang w:val="en-GB"/>
        </w:rPr>
        <w:t>;</w:t>
      </w:r>
    </w:p>
    <w:p w14:paraId="3903B32A" w14:textId="613A2874"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F26CCA">
        <w:fldChar w:fldCharType="separate"/>
      </w:r>
      <w:r w:rsidRPr="001B16A6">
        <w:fldChar w:fldCharType="end"/>
      </w:r>
      <w:r w:rsidRPr="001B16A6">
        <w:rPr>
          <w:rFonts w:ascii="Arial" w:hAnsi="Arial" w:cs="Arial"/>
        </w:rPr>
        <w:t xml:space="preserve"> Autres : Cf. article</w:t>
      </w:r>
      <w:r w:rsidR="003A0AF5">
        <w:rPr>
          <w:rFonts w:ascii="Arial" w:hAnsi="Arial" w:cs="Arial"/>
        </w:rPr>
        <w:t xml:space="preserve"> 4</w:t>
      </w:r>
      <w:r w:rsidRPr="001B16A6">
        <w:rPr>
          <w:rFonts w:ascii="Arial" w:hAnsi="Arial" w:cs="Arial"/>
        </w:rPr>
        <w:t xml:space="preserve">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26CCA">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26CCA">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26CCA">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33F88D" w14:textId="5B904DA1" w:rsidR="00ED6ACA" w:rsidRDefault="00ED6ACA" w:rsidP="007A6DF1">
      <w:pPr>
        <w:pStyle w:val="fcase1ertab"/>
        <w:tabs>
          <w:tab w:val="left" w:pos="851"/>
        </w:tabs>
        <w:spacing w:before="120"/>
        <w:ind w:left="0" w:firstLine="0"/>
      </w:pPr>
    </w:p>
    <w:p w14:paraId="1A29FF9E" w14:textId="3EC30A68" w:rsidR="00ED6ACA" w:rsidRDefault="00ED6ACA" w:rsidP="007A6DF1">
      <w:pPr>
        <w:pStyle w:val="fcase1ertab"/>
        <w:tabs>
          <w:tab w:val="left" w:pos="851"/>
        </w:tabs>
        <w:spacing w:before="120"/>
        <w:ind w:left="0" w:firstLine="0"/>
      </w:pPr>
    </w:p>
    <w:p w14:paraId="5B731F08" w14:textId="77777777"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26CCA">
        <w:fldChar w:fldCharType="separate"/>
      </w:r>
      <w:r>
        <w:fldChar w:fldCharType="end"/>
      </w:r>
      <w:r>
        <w:rPr>
          <w:rFonts w:ascii="Arial" w:hAnsi="Arial" w:cs="Arial"/>
        </w:rPr>
        <w:t xml:space="preserve"> L’ensemble des membres du groupement s’engagent, sur la base de l’offre du groupement ;</w:t>
      </w:r>
    </w:p>
    <w:p w14:paraId="04D1F312" w14:textId="1EE27279" w:rsidR="005F5624" w:rsidRDefault="00DF404A" w:rsidP="00236EFA">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04E4EB7" w14:textId="77777777" w:rsidR="00E30A0B" w:rsidRPr="00236EFA" w:rsidRDefault="00E30A0B" w:rsidP="00236EFA">
      <w:pPr>
        <w:tabs>
          <w:tab w:val="left" w:pos="851"/>
        </w:tabs>
        <w:jc w:val="both"/>
        <w:rPr>
          <w:rFonts w:ascii="Arial" w:hAnsi="Arial" w:cs="Arial"/>
          <w:i/>
          <w:iCs/>
          <w:sz w:val="18"/>
          <w:szCs w:val="18"/>
        </w:rPr>
      </w:pPr>
    </w:p>
    <w:p w14:paraId="0C52307E" w14:textId="500C464E" w:rsidR="00F23FBE" w:rsidRPr="00B75841" w:rsidRDefault="00F23FBE" w:rsidP="00F23FBE">
      <w:pPr>
        <w:tabs>
          <w:tab w:val="left" w:pos="426"/>
          <w:tab w:val="left" w:pos="851"/>
        </w:tabs>
        <w:jc w:val="both"/>
        <w:rPr>
          <w:rFonts w:ascii="Arial" w:hAnsi="Arial" w:cs="Arial"/>
        </w:rPr>
      </w:pPr>
    </w:p>
    <w:p w14:paraId="4F3672A7" w14:textId="1CD53A15" w:rsidR="001B16A6" w:rsidRDefault="001B16A6" w:rsidP="001B16A6">
      <w:pPr>
        <w:tabs>
          <w:tab w:val="left" w:pos="426"/>
          <w:tab w:val="left" w:pos="851"/>
        </w:tabs>
        <w:jc w:val="both"/>
        <w:rPr>
          <w:rFonts w:ascii="Arial" w:hAnsi="Arial" w:cs="Arial"/>
        </w:rPr>
      </w:pPr>
      <w:proofErr w:type="gramStart"/>
      <w:r w:rsidRPr="001B16A6">
        <w:rPr>
          <w:rFonts w:ascii="Arial" w:hAnsi="Arial" w:cs="Arial"/>
        </w:rPr>
        <w:t>à</w:t>
      </w:r>
      <w:proofErr w:type="gramEnd"/>
      <w:r w:rsidRPr="001B16A6">
        <w:rPr>
          <w:rFonts w:ascii="Arial" w:hAnsi="Arial" w:cs="Arial"/>
        </w:rPr>
        <w:t xml:space="preserve"> livrer les travaux demandées ou à exécuter les prestations demandées :</w:t>
      </w:r>
    </w:p>
    <w:p w14:paraId="04BDB338" w14:textId="683A2D60" w:rsidR="00AA5BDF" w:rsidRPr="00AA5BDF" w:rsidRDefault="00AA5BDF" w:rsidP="00C70EA2">
      <w:pPr>
        <w:tabs>
          <w:tab w:val="left" w:pos="426"/>
          <w:tab w:val="left" w:pos="851"/>
        </w:tabs>
        <w:rPr>
          <w:rFonts w:ascii="Arial" w:hAnsi="Arial" w:cs="Arial"/>
          <w:b/>
          <w:sz w:val="24"/>
          <w:szCs w:val="24"/>
          <w:u w:val="single"/>
        </w:rPr>
      </w:pPr>
    </w:p>
    <w:p w14:paraId="7FCCCEFE" w14:textId="77777777" w:rsidR="001B16A6" w:rsidRPr="001B16A6" w:rsidRDefault="001B16A6" w:rsidP="001B16A6"/>
    <w:p w14:paraId="26110F58" w14:textId="77777777" w:rsidR="00C70EA2" w:rsidRPr="00D27E42" w:rsidRDefault="00C70EA2" w:rsidP="00C70EA2">
      <w:pPr>
        <w:numPr>
          <w:ilvl w:val="0"/>
          <w:numId w:val="5"/>
        </w:numPr>
        <w:tabs>
          <w:tab w:val="left" w:pos="426"/>
          <w:tab w:val="left" w:pos="851"/>
        </w:tabs>
        <w:contextualSpacing/>
        <w:jc w:val="both"/>
        <w:rPr>
          <w:rFonts w:ascii="Arial" w:hAnsi="Arial" w:cs="Arial"/>
        </w:rPr>
      </w:pPr>
      <w:r w:rsidRPr="00D27E42">
        <w:rPr>
          <w:rFonts w:ascii="Arial" w:hAnsi="Arial" w:cs="Arial"/>
          <w:b/>
          <w:u w:val="single"/>
        </w:rPr>
        <w:t>Pri</w:t>
      </w:r>
      <w:r>
        <w:rPr>
          <w:rFonts w:ascii="Arial" w:hAnsi="Arial" w:cs="Arial"/>
          <w:b/>
          <w:u w:val="single"/>
        </w:rPr>
        <w:t>x tranche ferme (</w:t>
      </w:r>
      <w:r w:rsidRPr="00F96D03">
        <w:rPr>
          <w:rFonts w:ascii="Arial" w:hAnsi="Arial" w:cs="Arial"/>
          <w:b/>
          <w:u w:val="single"/>
        </w:rPr>
        <w:t>Extension du CEMTHI-CYCLOTRON- Démolition du bâtiment administratif existant</w:t>
      </w:r>
      <w:r>
        <w:rPr>
          <w:rFonts w:ascii="Arial" w:hAnsi="Arial" w:cs="Arial"/>
          <w:b/>
          <w:u w:val="single"/>
        </w:rPr>
        <w:t>)</w:t>
      </w:r>
    </w:p>
    <w:p w14:paraId="77865A7D" w14:textId="77777777" w:rsidR="00C70EA2" w:rsidRPr="00C64248" w:rsidRDefault="00C70EA2" w:rsidP="00C70EA2">
      <w:pPr>
        <w:tabs>
          <w:tab w:val="left" w:pos="426"/>
          <w:tab w:val="left" w:pos="851"/>
        </w:tabs>
        <w:jc w:val="both"/>
        <w:rPr>
          <w:rFonts w:ascii="Arial" w:hAnsi="Arial" w:cs="Arial"/>
        </w:rPr>
      </w:pPr>
    </w:p>
    <w:p w14:paraId="784A5E19" w14:textId="77777777" w:rsidR="00C70EA2" w:rsidRPr="00BB6B66" w:rsidRDefault="00C70EA2" w:rsidP="00C70EA2">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F26CCA">
        <w:fldChar w:fldCharType="separate"/>
      </w:r>
      <w:r w:rsidRPr="00BB6B66">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5808EC7A" w14:textId="77777777" w:rsidR="00C70EA2" w:rsidRPr="00BB6B66" w:rsidRDefault="00C70EA2" w:rsidP="00C70EA2">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F26CCA">
        <w:fldChar w:fldCharType="separate"/>
      </w:r>
      <w:r w:rsidRPr="00BB6B66">
        <w:fldChar w:fldCharType="end"/>
      </w:r>
      <w:r w:rsidRPr="00BB6B66">
        <w:t xml:space="preserve"> Taux de la TVA : </w:t>
      </w:r>
      <w:r>
        <w:t>…</w:t>
      </w:r>
    </w:p>
    <w:p w14:paraId="6964E6D9" w14:textId="77777777" w:rsidR="00C70EA2" w:rsidRPr="00BB6B66" w:rsidRDefault="00C70EA2" w:rsidP="00C70EA2">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F26CCA">
        <w:fldChar w:fldCharType="separate"/>
      </w:r>
      <w:r w:rsidRPr="00BB6B66">
        <w:fldChar w:fldCharType="end"/>
      </w:r>
      <w:r w:rsidRPr="00BB6B66">
        <w:t xml:space="preserve"> Montant hors taxes</w:t>
      </w:r>
      <w:r w:rsidRPr="00BB6B66">
        <w:rPr>
          <w:rFonts w:cs="Times New Roman"/>
          <w:vertAlign w:val="superscript"/>
        </w:rPr>
        <w:t> </w:t>
      </w:r>
      <w:r w:rsidRPr="00BB6B66">
        <w:t>:</w:t>
      </w:r>
      <w:r>
        <w:t xml:space="preserve"> …</w:t>
      </w:r>
    </w:p>
    <w:p w14:paraId="5EF90D90" w14:textId="77777777" w:rsidR="00C70EA2" w:rsidRDefault="00C70EA2" w:rsidP="00C70EA2">
      <w:pPr>
        <w:tabs>
          <w:tab w:val="left" w:pos="426"/>
          <w:tab w:val="left" w:pos="709"/>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F26CCA">
        <w:fldChar w:fldCharType="separate"/>
      </w:r>
      <w:r w:rsidRPr="00BB6B66">
        <w:fldChar w:fldCharType="end"/>
      </w:r>
      <w:r w:rsidRPr="00BB6B66">
        <w:t xml:space="preserve"> Montant TTC</w:t>
      </w:r>
      <w:r>
        <w:rPr>
          <w:rFonts w:cs="Times New Roman"/>
          <w:vertAlign w:val="superscript"/>
        </w:rPr>
        <w:t xml:space="preserve"> </w:t>
      </w:r>
      <w:r w:rsidRPr="00BB6B66">
        <w:t>:</w:t>
      </w:r>
      <w:r>
        <w:t xml:space="preserve"> …  </w:t>
      </w:r>
    </w:p>
    <w:p w14:paraId="138A3B63" w14:textId="77777777" w:rsidR="00C70EA2" w:rsidRDefault="00C70EA2" w:rsidP="00C70EA2">
      <w:pPr>
        <w:tabs>
          <w:tab w:val="left" w:pos="426"/>
          <w:tab w:val="left" w:pos="851"/>
        </w:tabs>
        <w:spacing w:before="120"/>
        <w:rPr>
          <w:rFonts w:ascii="Arial" w:hAnsi="Arial" w:cs="Arial"/>
        </w:rPr>
      </w:pPr>
    </w:p>
    <w:p w14:paraId="3914F1EC" w14:textId="77777777" w:rsidR="00C70EA2" w:rsidRPr="006208EA" w:rsidRDefault="00C70EA2" w:rsidP="00C70EA2">
      <w:pPr>
        <w:numPr>
          <w:ilvl w:val="0"/>
          <w:numId w:val="3"/>
        </w:numPr>
        <w:tabs>
          <w:tab w:val="left" w:pos="426"/>
        </w:tabs>
        <w:rPr>
          <w:rFonts w:ascii="Arial" w:hAnsi="Arial" w:cs="Arial"/>
        </w:rPr>
      </w:pPr>
      <w:r>
        <w:rPr>
          <w:rFonts w:ascii="Arial" w:hAnsi="Arial" w:cs="Arial"/>
          <w:b/>
          <w:u w:val="single"/>
        </w:rPr>
        <w:t>Prix tranche optionnelle 1(</w:t>
      </w:r>
      <w:r w:rsidRPr="00F96D03">
        <w:rPr>
          <w:rFonts w:ascii="Arial" w:hAnsi="Arial" w:cs="Arial"/>
          <w:b/>
          <w:u w:val="single"/>
        </w:rPr>
        <w:t>Aire d’expériences 2</w:t>
      </w:r>
      <w:r>
        <w:rPr>
          <w:rFonts w:ascii="Arial" w:hAnsi="Arial" w:cs="Arial"/>
          <w:b/>
          <w:u w:val="single"/>
        </w:rPr>
        <w:t>)</w:t>
      </w:r>
      <w:r w:rsidRPr="00BB6B66">
        <w:rPr>
          <w:rFonts w:ascii="Arial" w:hAnsi="Arial" w:cs="Arial"/>
          <w:b/>
        </w:rPr>
        <w:t>:</w:t>
      </w:r>
    </w:p>
    <w:p w14:paraId="7391C3F9" w14:textId="77777777" w:rsidR="00C70EA2" w:rsidRPr="006208EA" w:rsidRDefault="00C70EA2" w:rsidP="00C70EA2">
      <w:pPr>
        <w:tabs>
          <w:tab w:val="left" w:pos="426"/>
        </w:tabs>
        <w:ind w:left="720"/>
        <w:rPr>
          <w:rFonts w:ascii="Arial" w:hAnsi="Arial" w:cs="Arial"/>
        </w:rPr>
      </w:pPr>
    </w:p>
    <w:p w14:paraId="3A180E1C" w14:textId="77777777" w:rsidR="00C70EA2" w:rsidRDefault="00C70EA2" w:rsidP="00C70EA2">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F26CCA">
        <w:rPr>
          <w:rFonts w:ascii="Arial" w:hAnsi="Arial" w:cs="Arial"/>
        </w:rPr>
      </w:r>
      <w:r w:rsidR="00F26CCA">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47E21C51" w14:textId="77777777" w:rsidR="00C70EA2" w:rsidRPr="007C796D" w:rsidRDefault="00C70EA2" w:rsidP="00C70EA2">
      <w:pPr>
        <w:tabs>
          <w:tab w:val="left" w:pos="426"/>
        </w:tabs>
        <w:ind w:left="2410" w:hanging="709"/>
        <w:rPr>
          <w:rFonts w:ascii="Arial" w:hAnsi="Arial" w:cs="Arial"/>
          <w:sz w:val="10"/>
          <w:szCs w:val="10"/>
        </w:rPr>
      </w:pPr>
    </w:p>
    <w:p w14:paraId="48652897" w14:textId="77777777" w:rsidR="00C70EA2" w:rsidRPr="00BB6B66" w:rsidRDefault="00C70EA2" w:rsidP="00C70EA2">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F26CCA">
        <w:rPr>
          <w:rFonts w:ascii="Arial" w:hAnsi="Arial" w:cs="Arial"/>
        </w:rPr>
      </w:r>
      <w:r w:rsidR="00F26CCA">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6BD30889" w14:textId="77777777" w:rsidR="00C70EA2" w:rsidRPr="00BB6B66"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F26CCA">
        <w:rPr>
          <w:rFonts w:ascii="Arial" w:hAnsi="Arial" w:cs="Arial"/>
        </w:rPr>
      </w:r>
      <w:r w:rsidR="00F26CCA">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19FB6E40" w14:textId="77777777" w:rsidR="00C70EA2"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F26CCA">
        <w:rPr>
          <w:rFonts w:ascii="Arial" w:hAnsi="Arial" w:cs="Arial"/>
        </w:rPr>
      </w:r>
      <w:r w:rsidR="00F26CCA">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5DC1581A" w14:textId="77777777" w:rsidR="00C70EA2" w:rsidRDefault="00C70EA2" w:rsidP="00C70EA2">
      <w:pPr>
        <w:tabs>
          <w:tab w:val="left" w:pos="426"/>
        </w:tabs>
        <w:spacing w:before="120"/>
        <w:ind w:left="2410" w:hanging="709"/>
        <w:rPr>
          <w:rFonts w:ascii="Arial" w:hAnsi="Arial" w:cs="Arial"/>
        </w:rPr>
      </w:pPr>
    </w:p>
    <w:p w14:paraId="5D5DC8E4" w14:textId="3321A0F7" w:rsidR="00C70EA2" w:rsidRPr="006208EA" w:rsidRDefault="00C70EA2" w:rsidP="00C70EA2">
      <w:pPr>
        <w:numPr>
          <w:ilvl w:val="0"/>
          <w:numId w:val="3"/>
        </w:numPr>
        <w:tabs>
          <w:tab w:val="left" w:pos="426"/>
        </w:tabs>
        <w:rPr>
          <w:rFonts w:ascii="Arial" w:hAnsi="Arial" w:cs="Arial"/>
        </w:rPr>
      </w:pPr>
      <w:r>
        <w:rPr>
          <w:rFonts w:ascii="Arial" w:hAnsi="Arial" w:cs="Arial"/>
          <w:b/>
          <w:u w:val="single"/>
        </w:rPr>
        <w:t>Prix tranche optionnelle 2(</w:t>
      </w:r>
      <w:r w:rsidR="000F19F3">
        <w:rPr>
          <w:rFonts w:ascii="Arial" w:hAnsi="Arial" w:cs="Arial"/>
          <w:b/>
          <w:u w:val="single"/>
        </w:rPr>
        <w:t>Extension de bureaux</w:t>
      </w:r>
      <w:r>
        <w:rPr>
          <w:rFonts w:ascii="Arial" w:hAnsi="Arial" w:cs="Arial"/>
          <w:b/>
          <w:u w:val="single"/>
        </w:rPr>
        <w:t>)</w:t>
      </w:r>
      <w:r w:rsidRPr="00BB6B66">
        <w:rPr>
          <w:rFonts w:ascii="Arial" w:hAnsi="Arial" w:cs="Arial"/>
          <w:b/>
        </w:rPr>
        <w:t>:</w:t>
      </w:r>
    </w:p>
    <w:p w14:paraId="71F0BECC" w14:textId="77777777" w:rsidR="00C70EA2" w:rsidRPr="006208EA" w:rsidRDefault="00C70EA2" w:rsidP="00C70EA2">
      <w:pPr>
        <w:tabs>
          <w:tab w:val="left" w:pos="426"/>
        </w:tabs>
        <w:ind w:left="720"/>
        <w:rPr>
          <w:rFonts w:ascii="Arial" w:hAnsi="Arial" w:cs="Arial"/>
        </w:rPr>
      </w:pPr>
    </w:p>
    <w:p w14:paraId="3BD48E7F" w14:textId="77777777" w:rsidR="00C70EA2" w:rsidRDefault="00C70EA2" w:rsidP="00C70EA2">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F26CCA">
        <w:rPr>
          <w:rFonts w:ascii="Arial" w:hAnsi="Arial" w:cs="Arial"/>
        </w:rPr>
      </w:r>
      <w:r w:rsidR="00F26CCA">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646B77AD" w14:textId="77777777" w:rsidR="00C70EA2" w:rsidRPr="007C796D" w:rsidRDefault="00C70EA2" w:rsidP="00C70EA2">
      <w:pPr>
        <w:tabs>
          <w:tab w:val="left" w:pos="426"/>
        </w:tabs>
        <w:ind w:left="2410" w:hanging="709"/>
        <w:rPr>
          <w:rFonts w:ascii="Arial" w:hAnsi="Arial" w:cs="Arial"/>
          <w:sz w:val="10"/>
          <w:szCs w:val="10"/>
        </w:rPr>
      </w:pPr>
    </w:p>
    <w:p w14:paraId="09DB0403" w14:textId="77777777" w:rsidR="00C70EA2" w:rsidRPr="00BB6B66" w:rsidRDefault="00C70EA2" w:rsidP="00C70EA2">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F26CCA">
        <w:rPr>
          <w:rFonts w:ascii="Arial" w:hAnsi="Arial" w:cs="Arial"/>
        </w:rPr>
      </w:r>
      <w:r w:rsidR="00F26CCA">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3235AA9A" w14:textId="77777777" w:rsidR="00C70EA2" w:rsidRPr="00BB6B66"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F26CCA">
        <w:rPr>
          <w:rFonts w:ascii="Arial" w:hAnsi="Arial" w:cs="Arial"/>
        </w:rPr>
      </w:r>
      <w:r w:rsidR="00F26CCA">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4FDEA2AC" w14:textId="77777777" w:rsidR="00C70EA2"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F26CCA">
        <w:rPr>
          <w:rFonts w:ascii="Arial" w:hAnsi="Arial" w:cs="Arial"/>
        </w:rPr>
      </w:r>
      <w:r w:rsidR="00F26CCA">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2A90D950" w14:textId="11108F1F" w:rsidR="005833AC" w:rsidRPr="005833AC" w:rsidRDefault="005833AC" w:rsidP="00C70EA2">
      <w:pPr>
        <w:tabs>
          <w:tab w:val="left" w:pos="426"/>
        </w:tabs>
        <w:spacing w:before="120"/>
        <w:rPr>
          <w:rFonts w:ascii="Arial" w:hAnsi="Arial" w:cs="Arial"/>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26CC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26CCA">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5833A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901079">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901079">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901079">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901079">
            <w:pPr>
              <w:pStyle w:val="Titre5"/>
              <w:tabs>
                <w:tab w:val="left" w:pos="851"/>
              </w:tabs>
              <w:ind w:left="0" w:hanging="1008"/>
              <w:jc w:val="center"/>
              <w:rPr>
                <w:b/>
              </w:rPr>
            </w:pPr>
            <w:r>
              <w:rPr>
                <w:b/>
                <w:i w:val="0"/>
                <w:sz w:val="20"/>
              </w:rPr>
              <w:t>du groupement conjoint</w:t>
            </w:r>
          </w:p>
        </w:tc>
      </w:tr>
      <w:tr w:rsidR="00DF404A" w14:paraId="6D6DD400" w14:textId="77777777" w:rsidTr="005833A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90107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90107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901079">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901079">
            <w:pPr>
              <w:tabs>
                <w:tab w:val="left" w:pos="851"/>
              </w:tabs>
              <w:jc w:val="center"/>
              <w:rPr>
                <w:rFonts w:ascii="Arial" w:hAnsi="Arial" w:cs="Arial"/>
              </w:rPr>
            </w:pPr>
            <w:r>
              <w:rPr>
                <w:rFonts w:ascii="Arial" w:hAnsi="Arial" w:cs="Arial"/>
                <w:b/>
              </w:rPr>
              <w:t>de la prestation</w:t>
            </w:r>
          </w:p>
        </w:tc>
      </w:tr>
      <w:tr w:rsidR="00DF404A" w14:paraId="331465C0" w14:textId="77777777" w:rsidTr="005833AC">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901079">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901079">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901079">
            <w:pPr>
              <w:tabs>
                <w:tab w:val="left" w:pos="851"/>
              </w:tabs>
              <w:snapToGrid w:val="0"/>
              <w:jc w:val="both"/>
              <w:rPr>
                <w:rFonts w:ascii="Arial" w:hAnsi="Arial" w:cs="Arial"/>
              </w:rPr>
            </w:pPr>
          </w:p>
        </w:tc>
      </w:tr>
      <w:tr w:rsidR="00DF404A" w14:paraId="31A2CA2E" w14:textId="77777777" w:rsidTr="005833AC">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901079">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901079">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901079">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lastRenderedPageBreak/>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490C924F" w14:textId="79351B90" w:rsidR="00E40F46" w:rsidRDefault="00DF404A" w:rsidP="00DF404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56F5043" w14:textId="77777777" w:rsidR="005833AC" w:rsidRDefault="005833AC"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F26CCA">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F26CCA">
        <w:fldChar w:fldCharType="separate"/>
      </w:r>
      <w:r w:rsidRPr="000242EC">
        <w:fldChar w:fldCharType="end"/>
      </w:r>
      <w:r w:rsidRPr="000242EC">
        <w:tab/>
        <w:t>Oui</w:t>
      </w:r>
    </w:p>
    <w:p w14:paraId="7E0053E8" w14:textId="6813BCFE" w:rsidR="00540E75" w:rsidRPr="005833AC" w:rsidRDefault="00DE0ACE" w:rsidP="005833AC">
      <w:pPr>
        <w:tabs>
          <w:tab w:val="left" w:pos="851"/>
        </w:tabs>
        <w:rPr>
          <w:rFonts w:ascii="Arial" w:hAnsi="Arial" w:cs="Arial"/>
          <w:b/>
        </w:rPr>
      </w:pPr>
      <w:r w:rsidRPr="000242EC">
        <w:rPr>
          <w:rFonts w:ascii="Arial" w:hAnsi="Arial" w:cs="Arial"/>
          <w:i/>
          <w:sz w:val="18"/>
          <w:szCs w:val="18"/>
        </w:rPr>
        <w:t>(Cocher la case correspondante.)</w:t>
      </w:r>
    </w:p>
    <w:p w14:paraId="1D8583F9" w14:textId="77777777" w:rsidR="00540E75" w:rsidRDefault="00540E75" w:rsidP="00DF404A">
      <w:pPr>
        <w:tabs>
          <w:tab w:val="left" w:pos="426"/>
          <w:tab w:val="left" w:pos="851"/>
        </w:tabs>
        <w:jc w:val="both"/>
        <w:rPr>
          <w:rFonts w:ascii="Arial" w:hAnsi="Arial" w:cs="Arial"/>
        </w:rPr>
      </w:pPr>
    </w:p>
    <w:p w14:paraId="5376BBE5" w14:textId="77777777" w:rsidR="008227B6" w:rsidRPr="00CA740E" w:rsidRDefault="008227B6" w:rsidP="00DF404A">
      <w:pPr>
        <w:tabs>
          <w:tab w:val="left" w:pos="426"/>
          <w:tab w:val="left" w:pos="851"/>
        </w:tabs>
        <w:jc w:val="both"/>
        <w:rPr>
          <w:rFonts w:ascii="Arial" w:hAnsi="Arial" w:cs="Arial"/>
        </w:rPr>
      </w:pPr>
    </w:p>
    <w:p w14:paraId="78396546" w14:textId="521119EE"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sidR="00613FFA">
        <w:rPr>
          <w:sz w:val="22"/>
          <w:szCs w:val="22"/>
        </w:rPr>
        <w:t>Délai global d’exécution du marché :</w:t>
      </w:r>
    </w:p>
    <w:p w14:paraId="2C95EE8C" w14:textId="2220D37C" w:rsidR="001B16A6" w:rsidRPr="001B16A6" w:rsidRDefault="001B16A6" w:rsidP="001B16A6">
      <w:pPr>
        <w:tabs>
          <w:tab w:val="left" w:pos="576"/>
          <w:tab w:val="left" w:pos="851"/>
        </w:tabs>
        <w:jc w:val="both"/>
        <w:rPr>
          <w:rFonts w:ascii="Arial" w:hAnsi="Arial" w:cs="Arial"/>
        </w:rPr>
      </w:pPr>
    </w:p>
    <w:p w14:paraId="315DB10D" w14:textId="2664B955" w:rsidR="00C34654" w:rsidRDefault="00B162E2" w:rsidP="001B16A6">
      <w:pPr>
        <w:tabs>
          <w:tab w:val="left" w:pos="851"/>
        </w:tabs>
        <w:rPr>
          <w:rFonts w:ascii="Arial" w:hAnsi="Arial" w:cs="Arial"/>
          <w:i/>
          <w:sz w:val="18"/>
          <w:szCs w:val="18"/>
        </w:rPr>
      </w:pPr>
      <w:r>
        <w:rPr>
          <w:rFonts w:ascii="Arial" w:hAnsi="Arial" w:cs="Arial"/>
        </w:rPr>
        <w:t>Le délai global</w:t>
      </w:r>
      <w:r w:rsidRPr="001B16A6">
        <w:rPr>
          <w:rFonts w:ascii="Arial" w:hAnsi="Arial" w:cs="Arial"/>
        </w:rPr>
        <w:t xml:space="preserve"> d’exécution du marché est d</w:t>
      </w:r>
      <w:r>
        <w:rPr>
          <w:rFonts w:ascii="Arial" w:hAnsi="Arial" w:cs="Arial"/>
        </w:rPr>
        <w:t>e 2</w:t>
      </w:r>
      <w:r w:rsidR="00CA0E37">
        <w:rPr>
          <w:rFonts w:ascii="Arial" w:hAnsi="Arial" w:cs="Arial"/>
        </w:rPr>
        <w:t>0</w:t>
      </w:r>
      <w:r w:rsidRPr="001B16A6">
        <w:rPr>
          <w:rFonts w:ascii="Arial" w:hAnsi="Arial" w:cs="Arial"/>
        </w:rPr>
        <w:t xml:space="preserve"> mois dont une </w:t>
      </w:r>
      <w:r w:rsidR="00F26CCA">
        <w:rPr>
          <w:rFonts w:ascii="Arial" w:hAnsi="Arial" w:cs="Arial"/>
        </w:rPr>
        <w:t>période de préparation de 2</w:t>
      </w:r>
      <w:bookmarkStart w:id="0" w:name="_GoBack"/>
      <w:bookmarkEnd w:id="0"/>
      <w:r>
        <w:rPr>
          <w:rFonts w:ascii="Arial" w:hAnsi="Arial" w:cs="Arial"/>
        </w:rPr>
        <w:t xml:space="preserve"> mois </w:t>
      </w:r>
      <w:r w:rsidRPr="001B16A6">
        <w:rPr>
          <w:rFonts w:ascii="Arial" w:hAnsi="Arial" w:cs="Arial"/>
        </w:rPr>
        <w:t>à compter de :</w:t>
      </w:r>
      <w:r w:rsidRPr="001B16A6">
        <w:rPr>
          <w:rFonts w:ascii="Arial" w:hAnsi="Arial" w:cs="Arial"/>
          <w:i/>
        </w:rPr>
        <w:t xml:space="preserve"> </w:t>
      </w:r>
      <w:r w:rsidR="001B16A6" w:rsidRPr="00B162E2">
        <w:rPr>
          <w:rFonts w:ascii="Arial" w:hAnsi="Arial" w:cs="Arial"/>
          <w:i/>
          <w:sz w:val="18"/>
          <w:szCs w:val="18"/>
        </w:rPr>
        <w:t>(Cocher</w:t>
      </w:r>
      <w:r w:rsidR="001B16A6" w:rsidRPr="001B16A6">
        <w:rPr>
          <w:rFonts w:ascii="Arial" w:hAnsi="Arial" w:cs="Arial"/>
          <w:i/>
          <w:sz w:val="18"/>
          <w:szCs w:val="18"/>
        </w:rPr>
        <w:t xml:space="preserve"> la case correspondante.)</w:t>
      </w:r>
    </w:p>
    <w:p w14:paraId="3403D0C0" w14:textId="0A09C34D" w:rsidR="00C34654" w:rsidRPr="00C34654" w:rsidRDefault="00C34654" w:rsidP="001B16A6">
      <w:pPr>
        <w:tabs>
          <w:tab w:val="left" w:pos="851"/>
        </w:tabs>
        <w:rPr>
          <w:rFonts w:ascii="Arial" w:hAnsi="Arial" w:cs="Arial"/>
          <w:b/>
        </w:rPr>
      </w:pP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F26CCA">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tab/>
      </w:r>
      <w:r w:rsidRPr="001B16A6">
        <w:fldChar w:fldCharType="begin">
          <w:ffData>
            <w:name w:val=""/>
            <w:enabled/>
            <w:calcOnExit w:val="0"/>
            <w:checkBox>
              <w:size w:val="20"/>
              <w:default w:val="1"/>
            </w:checkBox>
          </w:ffData>
        </w:fldChar>
      </w:r>
      <w:r w:rsidRPr="001B16A6">
        <w:instrText xml:space="preserve"> FORMCHECKBOX </w:instrText>
      </w:r>
      <w:r w:rsidR="00F26CCA">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de l’ordre de service ou à défaut de la date de démarrage fixée sur l’ordre de service si celle-ci est postérieure ;</w:t>
      </w:r>
    </w:p>
    <w:p w14:paraId="234AD527" w14:textId="1278C14E" w:rsidR="001B16A6" w:rsidRDefault="001B16A6" w:rsidP="001B16A6">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F26CCA">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début d’exécution prévue par le marché public lorsqu’elle est postérieure à la date de notification.</w:t>
      </w:r>
    </w:p>
    <w:p w14:paraId="08E00513" w14:textId="5E40A3B4" w:rsidR="001B16A6" w:rsidRPr="001B16A6" w:rsidRDefault="001B16A6"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F26CCA">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F26CCA">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901079">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6E39546" w14:textId="77777777" w:rsidTr="00F84CA6">
        <w:trPr>
          <w:trHeight w:val="390"/>
        </w:trPr>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901079">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F84CA6">
        <w:trPr>
          <w:trHeight w:val="1546"/>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901079">
            <w:pPr>
              <w:tabs>
                <w:tab w:val="left" w:pos="851"/>
              </w:tabs>
              <w:snapToGrid w:val="0"/>
              <w:jc w:val="both"/>
              <w:rPr>
                <w:rFonts w:ascii="Arial" w:hAnsi="Arial" w:cs="Arial"/>
                <w:b/>
                <w:bCs/>
              </w:rPr>
            </w:pPr>
          </w:p>
          <w:p w14:paraId="7E8876CC" w14:textId="77777777" w:rsidR="003F66B2" w:rsidRDefault="003F66B2" w:rsidP="00901079">
            <w:pPr>
              <w:tabs>
                <w:tab w:val="left" w:pos="851"/>
              </w:tabs>
              <w:snapToGrid w:val="0"/>
              <w:jc w:val="both"/>
              <w:rPr>
                <w:rFonts w:ascii="Arial" w:hAnsi="Arial" w:cs="Arial"/>
                <w:b/>
                <w:bCs/>
              </w:rPr>
            </w:pPr>
          </w:p>
          <w:p w14:paraId="5A258999" w14:textId="5603CF2A" w:rsidR="003F66B2" w:rsidRDefault="003F66B2" w:rsidP="00901079">
            <w:pPr>
              <w:tabs>
                <w:tab w:val="left" w:pos="851"/>
              </w:tabs>
              <w:snapToGrid w:val="0"/>
              <w:jc w:val="both"/>
              <w:rPr>
                <w:rFonts w:ascii="Arial" w:hAnsi="Arial" w:cs="Arial"/>
                <w:b/>
                <w:bCs/>
              </w:rPr>
            </w:pPr>
          </w:p>
          <w:p w14:paraId="7F14CBED" w14:textId="77777777" w:rsidR="003F66B2" w:rsidRDefault="003F66B2" w:rsidP="00901079">
            <w:pPr>
              <w:tabs>
                <w:tab w:val="left" w:pos="851"/>
              </w:tabs>
              <w:snapToGrid w:val="0"/>
              <w:jc w:val="both"/>
              <w:rPr>
                <w:rFonts w:ascii="Arial" w:hAnsi="Arial" w:cs="Arial"/>
                <w:b/>
                <w:bCs/>
              </w:rPr>
            </w:pPr>
          </w:p>
          <w:p w14:paraId="03E25415" w14:textId="625C0410" w:rsidR="003F66B2" w:rsidRDefault="003F66B2" w:rsidP="00901079">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901079">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901079">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26CC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26CCA">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26CCA">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26CCA">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1BAEE5B3"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26CC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DE67B7">
        <w:rPr>
          <w:rFonts w:ascii="Arial" w:hAnsi="Arial" w:cs="Arial"/>
        </w:rPr>
        <w:t>ns ultérieures du marché</w:t>
      </w:r>
      <w:r>
        <w:rPr>
          <w:rFonts w:ascii="Arial" w:hAnsi="Arial" w:cs="Arial"/>
        </w:rPr>
        <w:t>;</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26CC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26CCA">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26CC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0FEBFBCD"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26CC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w:t>
      </w:r>
    </w:p>
    <w:p w14:paraId="7FF0912B" w14:textId="6649F320" w:rsidR="00086EB9" w:rsidRDefault="00086EB9" w:rsidP="00453009">
      <w:pPr>
        <w:tabs>
          <w:tab w:val="left" w:pos="851"/>
        </w:tabs>
        <w:jc w:val="both"/>
        <w:rPr>
          <w:rFonts w:ascii="Arial" w:hAnsi="Arial" w:cs="Arial"/>
          <w:iCs/>
        </w:rPr>
      </w:pPr>
    </w:p>
    <w:p w14:paraId="62195F31" w14:textId="77777777" w:rsidR="00086EB9" w:rsidRDefault="00086EB9" w:rsidP="00086EB9">
      <w:pPr>
        <w:tabs>
          <w:tab w:val="left" w:pos="851"/>
        </w:tabs>
        <w:ind w:left="1701" w:hanging="850"/>
        <w:jc w:val="both"/>
        <w:rPr>
          <w:rFonts w:ascii="Arial" w:hAnsi="Arial" w:cs="Arial"/>
          <w:iCs/>
        </w:rPr>
      </w:pPr>
    </w:p>
    <w:p w14:paraId="34E0CCD9" w14:textId="5C9BD469"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26CC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E800089" w14:textId="054F25B8" w:rsidR="00BB7B0C" w:rsidRDefault="00BB7B0C" w:rsidP="008932A8">
      <w:pPr>
        <w:tabs>
          <w:tab w:val="left" w:pos="851"/>
        </w:tabs>
        <w:rPr>
          <w:rFonts w:ascii="Arial" w:hAnsi="Arial" w:cs="Arial"/>
          <w:i/>
          <w:sz w:val="18"/>
          <w:szCs w:val="18"/>
        </w:rPr>
      </w:pP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2B6AEC">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901079">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B6AEC">
        <w:trPr>
          <w:trHeight w:val="1021"/>
        </w:trPr>
        <w:tc>
          <w:tcPr>
            <w:tcW w:w="4644" w:type="dxa"/>
            <w:tcBorders>
              <w:top w:val="single" w:sz="4" w:space="0" w:color="000000"/>
              <w:left w:val="single" w:sz="4" w:space="0" w:color="000000"/>
            </w:tcBorders>
            <w:shd w:val="clear" w:color="auto" w:fill="CCFFFF"/>
          </w:tcPr>
          <w:p w14:paraId="4CA64FFE" w14:textId="77777777" w:rsidR="00DF404A" w:rsidRDefault="00DF404A" w:rsidP="00901079">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357AD99" w14:textId="77777777" w:rsidR="00DF404A" w:rsidRDefault="00DF404A" w:rsidP="00901079">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901079">
            <w:pPr>
              <w:tabs>
                <w:tab w:val="left" w:pos="851"/>
              </w:tabs>
              <w:snapToGrid w:val="0"/>
              <w:jc w:val="both"/>
              <w:rPr>
                <w:rFonts w:ascii="Arial" w:hAnsi="Arial" w:cs="Arial"/>
                <w:b/>
                <w:bCs/>
              </w:rPr>
            </w:pPr>
          </w:p>
        </w:tc>
      </w:tr>
      <w:tr w:rsidR="00DF404A" w14:paraId="051D6D16" w14:textId="77777777" w:rsidTr="002A287C">
        <w:trPr>
          <w:trHeight w:val="590"/>
        </w:trPr>
        <w:tc>
          <w:tcPr>
            <w:tcW w:w="4644" w:type="dxa"/>
            <w:tcBorders>
              <w:left w:val="single" w:sz="4" w:space="0" w:color="000000"/>
              <w:bottom w:val="single" w:sz="4" w:space="0" w:color="auto"/>
            </w:tcBorders>
            <w:shd w:val="clear" w:color="auto" w:fill="CCFFFF"/>
          </w:tcPr>
          <w:p w14:paraId="0535763E" w14:textId="77777777" w:rsidR="00DF404A" w:rsidRDefault="00DF404A" w:rsidP="00901079">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F05CA17" w14:textId="77777777" w:rsidR="00DF404A" w:rsidRDefault="00DF404A" w:rsidP="00901079">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901079">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3C8ED9F0" w14:textId="22B90CCD"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901079">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437E3FA6"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901079" w:rsidRDefault="00901079" w:rsidP="00DF404A">
      <w:r>
        <w:separator/>
      </w:r>
    </w:p>
  </w:endnote>
  <w:endnote w:type="continuationSeparator" w:id="0">
    <w:p w14:paraId="571E426C" w14:textId="77777777" w:rsidR="00901079" w:rsidRDefault="00901079"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75" w:type="dxa"/>
      <w:tblLayout w:type="fixed"/>
      <w:tblCellMar>
        <w:left w:w="71" w:type="dxa"/>
        <w:right w:w="71" w:type="dxa"/>
      </w:tblCellMar>
      <w:tblLook w:val="0000" w:firstRow="0" w:lastRow="0" w:firstColumn="0" w:lastColumn="0" w:noHBand="0" w:noVBand="0"/>
    </w:tblPr>
    <w:tblGrid>
      <w:gridCol w:w="2977"/>
      <w:gridCol w:w="5126"/>
      <w:gridCol w:w="896"/>
      <w:gridCol w:w="567"/>
      <w:gridCol w:w="165"/>
      <w:gridCol w:w="544"/>
    </w:tblGrid>
    <w:tr w:rsidR="00901079" w14:paraId="6F8321E4" w14:textId="77777777" w:rsidTr="008932A8">
      <w:trPr>
        <w:trHeight w:val="284"/>
        <w:tblHeader/>
      </w:trPr>
      <w:tc>
        <w:tcPr>
          <w:tcW w:w="2977" w:type="dxa"/>
          <w:shd w:val="clear" w:color="auto" w:fill="66CCFF"/>
          <w:vAlign w:val="center"/>
        </w:tcPr>
        <w:p w14:paraId="5F89CF52" w14:textId="5E348879" w:rsidR="00901079" w:rsidRPr="00453009" w:rsidRDefault="00901079" w:rsidP="002E195A">
          <w:pPr>
            <w:ind w:right="-638"/>
            <w:rPr>
              <w:rFonts w:ascii="Arial" w:hAnsi="Arial" w:cs="Arial"/>
              <w:b/>
              <w:i/>
            </w:rPr>
          </w:pPr>
          <w:r w:rsidRPr="00453009">
            <w:rPr>
              <w:rFonts w:ascii="Arial" w:hAnsi="Arial" w:cs="Arial"/>
              <w:b/>
              <w:i/>
            </w:rPr>
            <w:t xml:space="preserve">Acte d’engagement </w:t>
          </w:r>
          <w:r w:rsidR="008932A8">
            <w:rPr>
              <w:rFonts w:ascii="Arial" w:hAnsi="Arial" w:cs="Arial"/>
              <w:b/>
              <w:i/>
            </w:rPr>
            <w:t>– Lot n° 5</w:t>
          </w:r>
        </w:p>
        <w:p w14:paraId="44E3604B" w14:textId="63042D48" w:rsidR="00901079" w:rsidRDefault="00901079" w:rsidP="00416247">
          <w:pPr>
            <w:ind w:right="-638"/>
            <w:rPr>
              <w:rFonts w:ascii="Arial" w:hAnsi="Arial" w:cs="Arial"/>
              <w:b/>
              <w:i/>
            </w:rPr>
          </w:pPr>
          <w:r w:rsidRPr="00453009">
            <w:rPr>
              <w:rFonts w:ascii="Arial" w:hAnsi="Arial" w:cs="Arial"/>
              <w:b/>
              <w:i/>
            </w:rPr>
            <w:t xml:space="preserve">Procédure n° </w:t>
          </w:r>
          <w:r>
            <w:rPr>
              <w:rFonts w:ascii="Arial" w:hAnsi="Arial" w:cs="Arial"/>
              <w:b/>
              <w:i/>
            </w:rPr>
            <w:t>2025</w:t>
          </w:r>
          <w:r w:rsidRPr="00453009">
            <w:rPr>
              <w:rFonts w:ascii="Arial" w:hAnsi="Arial" w:cs="Arial"/>
              <w:b/>
              <w:i/>
            </w:rPr>
            <w:t>-</w:t>
          </w:r>
          <w:r w:rsidR="00C70EA2">
            <w:rPr>
              <w:rFonts w:ascii="Arial" w:hAnsi="Arial" w:cs="Arial"/>
              <w:b/>
              <w:i/>
            </w:rPr>
            <w:t>11</w:t>
          </w:r>
        </w:p>
      </w:tc>
      <w:tc>
        <w:tcPr>
          <w:tcW w:w="5126" w:type="dxa"/>
          <w:shd w:val="clear" w:color="auto" w:fill="66CCFF"/>
        </w:tcPr>
        <w:p w14:paraId="61F1FF7A" w14:textId="4FDC564D" w:rsidR="00901079" w:rsidRPr="00BC5086" w:rsidRDefault="008932A8" w:rsidP="00416247">
          <w:pPr>
            <w:jc w:val="center"/>
            <w:rPr>
              <w:rFonts w:ascii="Arial" w:hAnsi="Arial" w:cs="Arial"/>
              <w:b/>
              <w:i/>
            </w:rPr>
          </w:pPr>
          <w:r w:rsidRPr="008932A8">
            <w:rPr>
              <w:rFonts w:ascii="Arial" w:hAnsi="Arial" w:cs="Arial"/>
              <w:b/>
              <w:i/>
            </w:rPr>
            <w:t>Menuiseries Extérieures</w:t>
          </w:r>
        </w:p>
      </w:tc>
      <w:tc>
        <w:tcPr>
          <w:tcW w:w="896" w:type="dxa"/>
          <w:shd w:val="clear" w:color="auto" w:fill="66CCFF"/>
          <w:vAlign w:val="center"/>
        </w:tcPr>
        <w:p w14:paraId="1BE2CA2F" w14:textId="77777777" w:rsidR="00901079" w:rsidRDefault="00901079"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4542F3A2" w:rsidR="00901079" w:rsidRDefault="00901079"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26CCA">
            <w:rPr>
              <w:rStyle w:val="Numrodepage"/>
              <w:rFonts w:cs="Arial"/>
              <w:b/>
              <w:noProof/>
            </w:rPr>
            <w:t>3</w:t>
          </w:r>
          <w:r>
            <w:rPr>
              <w:rStyle w:val="Numrodepage"/>
              <w:rFonts w:cs="Arial"/>
              <w:b/>
            </w:rPr>
            <w:fldChar w:fldCharType="end"/>
          </w:r>
        </w:p>
      </w:tc>
      <w:tc>
        <w:tcPr>
          <w:tcW w:w="165" w:type="dxa"/>
          <w:shd w:val="clear" w:color="auto" w:fill="66CCFF"/>
          <w:vAlign w:val="center"/>
        </w:tcPr>
        <w:p w14:paraId="697555BD" w14:textId="77777777" w:rsidR="00901079" w:rsidRDefault="00901079" w:rsidP="002E195A">
          <w:pPr>
            <w:jc w:val="center"/>
          </w:pPr>
          <w:r>
            <w:rPr>
              <w:rFonts w:ascii="Arial" w:hAnsi="Arial" w:cs="Arial"/>
              <w:b/>
            </w:rPr>
            <w:t>/</w:t>
          </w:r>
        </w:p>
      </w:tc>
      <w:tc>
        <w:tcPr>
          <w:tcW w:w="544" w:type="dxa"/>
          <w:shd w:val="clear" w:color="auto" w:fill="66CCFF"/>
          <w:vAlign w:val="center"/>
        </w:tcPr>
        <w:p w14:paraId="55671AFC" w14:textId="22EB3D44" w:rsidR="00901079" w:rsidRDefault="00901079" w:rsidP="002E195A">
          <w:pPr>
            <w:jc w:val="center"/>
          </w:pPr>
          <w:r>
            <w:rPr>
              <w:rStyle w:val="Numrodepage"/>
              <w:rFonts w:cs="Arial"/>
              <w:b/>
            </w:rPr>
            <w:t>4</w:t>
          </w:r>
        </w:p>
      </w:tc>
    </w:tr>
  </w:tbl>
  <w:p w14:paraId="14B81AB2" w14:textId="77777777" w:rsidR="00901079" w:rsidRDefault="00901079"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901079" w:rsidRDefault="00901079" w:rsidP="00DF404A">
      <w:r>
        <w:separator/>
      </w:r>
    </w:p>
  </w:footnote>
  <w:footnote w:type="continuationSeparator" w:id="0">
    <w:p w14:paraId="10320707" w14:textId="77777777" w:rsidR="00901079" w:rsidRDefault="00901079"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6EB9"/>
    <w:rsid w:val="000960ED"/>
    <w:rsid w:val="000C1E00"/>
    <w:rsid w:val="000E22B8"/>
    <w:rsid w:val="000F19F3"/>
    <w:rsid w:val="000F5B0A"/>
    <w:rsid w:val="00102448"/>
    <w:rsid w:val="00102B7E"/>
    <w:rsid w:val="00102F65"/>
    <w:rsid w:val="00104D6B"/>
    <w:rsid w:val="00110567"/>
    <w:rsid w:val="00117CCB"/>
    <w:rsid w:val="0012300F"/>
    <w:rsid w:val="0013678F"/>
    <w:rsid w:val="001463BA"/>
    <w:rsid w:val="001511CC"/>
    <w:rsid w:val="00173A54"/>
    <w:rsid w:val="00186335"/>
    <w:rsid w:val="00190DF1"/>
    <w:rsid w:val="00197C69"/>
    <w:rsid w:val="001A3B00"/>
    <w:rsid w:val="001B16A6"/>
    <w:rsid w:val="001F21C0"/>
    <w:rsid w:val="00205226"/>
    <w:rsid w:val="002100C0"/>
    <w:rsid w:val="00236EFA"/>
    <w:rsid w:val="00240397"/>
    <w:rsid w:val="00245EEF"/>
    <w:rsid w:val="00256A02"/>
    <w:rsid w:val="00261078"/>
    <w:rsid w:val="00262A6E"/>
    <w:rsid w:val="002642A3"/>
    <w:rsid w:val="00264DB9"/>
    <w:rsid w:val="00270EE9"/>
    <w:rsid w:val="0028599C"/>
    <w:rsid w:val="00291276"/>
    <w:rsid w:val="00292A0A"/>
    <w:rsid w:val="002A0100"/>
    <w:rsid w:val="002A287C"/>
    <w:rsid w:val="002A7521"/>
    <w:rsid w:val="002B6AEC"/>
    <w:rsid w:val="002C40BB"/>
    <w:rsid w:val="002E195A"/>
    <w:rsid w:val="002E2ED1"/>
    <w:rsid w:val="002F07D9"/>
    <w:rsid w:val="002F0D65"/>
    <w:rsid w:val="00372691"/>
    <w:rsid w:val="003A0AF5"/>
    <w:rsid w:val="003A563C"/>
    <w:rsid w:val="003B195A"/>
    <w:rsid w:val="003C1F76"/>
    <w:rsid w:val="003D38DE"/>
    <w:rsid w:val="003F3505"/>
    <w:rsid w:val="003F66B2"/>
    <w:rsid w:val="003F6849"/>
    <w:rsid w:val="00407646"/>
    <w:rsid w:val="00412229"/>
    <w:rsid w:val="00416247"/>
    <w:rsid w:val="004349F7"/>
    <w:rsid w:val="004503F4"/>
    <w:rsid w:val="00453009"/>
    <w:rsid w:val="00466CEA"/>
    <w:rsid w:val="00476BF7"/>
    <w:rsid w:val="00485E35"/>
    <w:rsid w:val="00490836"/>
    <w:rsid w:val="00490CE5"/>
    <w:rsid w:val="00493F7B"/>
    <w:rsid w:val="004F21D6"/>
    <w:rsid w:val="005171D2"/>
    <w:rsid w:val="005335F4"/>
    <w:rsid w:val="00534339"/>
    <w:rsid w:val="005374D5"/>
    <w:rsid w:val="00540E75"/>
    <w:rsid w:val="005420B6"/>
    <w:rsid w:val="00547511"/>
    <w:rsid w:val="0055113F"/>
    <w:rsid w:val="00552B53"/>
    <w:rsid w:val="00562CBE"/>
    <w:rsid w:val="00563024"/>
    <w:rsid w:val="00574830"/>
    <w:rsid w:val="005833AC"/>
    <w:rsid w:val="005A0F47"/>
    <w:rsid w:val="005A1C3F"/>
    <w:rsid w:val="005A6E19"/>
    <w:rsid w:val="005B1831"/>
    <w:rsid w:val="005C3147"/>
    <w:rsid w:val="005D36A9"/>
    <w:rsid w:val="005F4185"/>
    <w:rsid w:val="005F4BBD"/>
    <w:rsid w:val="005F5624"/>
    <w:rsid w:val="006025A3"/>
    <w:rsid w:val="00611E7C"/>
    <w:rsid w:val="00613FFA"/>
    <w:rsid w:val="00614D13"/>
    <w:rsid w:val="00623A5A"/>
    <w:rsid w:val="00624275"/>
    <w:rsid w:val="0062446F"/>
    <w:rsid w:val="006367AD"/>
    <w:rsid w:val="00637121"/>
    <w:rsid w:val="00641ADA"/>
    <w:rsid w:val="006455DD"/>
    <w:rsid w:val="00663A5D"/>
    <w:rsid w:val="006771A6"/>
    <w:rsid w:val="006871DF"/>
    <w:rsid w:val="006B29C0"/>
    <w:rsid w:val="006D6409"/>
    <w:rsid w:val="006E520C"/>
    <w:rsid w:val="006F2938"/>
    <w:rsid w:val="0070176A"/>
    <w:rsid w:val="0071505D"/>
    <w:rsid w:val="007154FF"/>
    <w:rsid w:val="00717554"/>
    <w:rsid w:val="00726AE7"/>
    <w:rsid w:val="00743BB6"/>
    <w:rsid w:val="007441D6"/>
    <w:rsid w:val="007902FF"/>
    <w:rsid w:val="007A1C69"/>
    <w:rsid w:val="007A6DF1"/>
    <w:rsid w:val="007A7560"/>
    <w:rsid w:val="007C5EB7"/>
    <w:rsid w:val="007D7863"/>
    <w:rsid w:val="007E0576"/>
    <w:rsid w:val="007F49E4"/>
    <w:rsid w:val="00803D24"/>
    <w:rsid w:val="00811B27"/>
    <w:rsid w:val="0081598F"/>
    <w:rsid w:val="008227B6"/>
    <w:rsid w:val="008227D0"/>
    <w:rsid w:val="00845534"/>
    <w:rsid w:val="008566A4"/>
    <w:rsid w:val="008653C1"/>
    <w:rsid w:val="00865A11"/>
    <w:rsid w:val="00876BDD"/>
    <w:rsid w:val="00881B9C"/>
    <w:rsid w:val="008861F2"/>
    <w:rsid w:val="008871DF"/>
    <w:rsid w:val="008932A8"/>
    <w:rsid w:val="008A58DE"/>
    <w:rsid w:val="008A6475"/>
    <w:rsid w:val="008C02AA"/>
    <w:rsid w:val="008C473F"/>
    <w:rsid w:val="008C5C68"/>
    <w:rsid w:val="008D7E6C"/>
    <w:rsid w:val="008E2BEA"/>
    <w:rsid w:val="008F2962"/>
    <w:rsid w:val="00901079"/>
    <w:rsid w:val="0091189E"/>
    <w:rsid w:val="00912D15"/>
    <w:rsid w:val="00913975"/>
    <w:rsid w:val="00925845"/>
    <w:rsid w:val="009331A2"/>
    <w:rsid w:val="0093654F"/>
    <w:rsid w:val="00955323"/>
    <w:rsid w:val="00965267"/>
    <w:rsid w:val="00965CA3"/>
    <w:rsid w:val="00971740"/>
    <w:rsid w:val="00971E08"/>
    <w:rsid w:val="00980E7A"/>
    <w:rsid w:val="009865BB"/>
    <w:rsid w:val="00995B43"/>
    <w:rsid w:val="009A218D"/>
    <w:rsid w:val="009B75DB"/>
    <w:rsid w:val="009E0038"/>
    <w:rsid w:val="009E53B5"/>
    <w:rsid w:val="009F0D15"/>
    <w:rsid w:val="00A437B1"/>
    <w:rsid w:val="00A4602B"/>
    <w:rsid w:val="00A46A10"/>
    <w:rsid w:val="00A75080"/>
    <w:rsid w:val="00A81C67"/>
    <w:rsid w:val="00AA4613"/>
    <w:rsid w:val="00AA5BDF"/>
    <w:rsid w:val="00AA6A2C"/>
    <w:rsid w:val="00AB1E09"/>
    <w:rsid w:val="00AC663E"/>
    <w:rsid w:val="00AC755E"/>
    <w:rsid w:val="00AD0513"/>
    <w:rsid w:val="00AE1B1F"/>
    <w:rsid w:val="00B162E2"/>
    <w:rsid w:val="00B177FA"/>
    <w:rsid w:val="00B2292C"/>
    <w:rsid w:val="00B27107"/>
    <w:rsid w:val="00B31AA4"/>
    <w:rsid w:val="00B414DF"/>
    <w:rsid w:val="00B42B67"/>
    <w:rsid w:val="00B45E04"/>
    <w:rsid w:val="00B716DB"/>
    <w:rsid w:val="00B7231A"/>
    <w:rsid w:val="00B75841"/>
    <w:rsid w:val="00B76DF0"/>
    <w:rsid w:val="00B76F54"/>
    <w:rsid w:val="00B82EAB"/>
    <w:rsid w:val="00B8621E"/>
    <w:rsid w:val="00BA2128"/>
    <w:rsid w:val="00BA5B7B"/>
    <w:rsid w:val="00BB001C"/>
    <w:rsid w:val="00BB7B0C"/>
    <w:rsid w:val="00BC5086"/>
    <w:rsid w:val="00BF1BE5"/>
    <w:rsid w:val="00BF66FA"/>
    <w:rsid w:val="00C14AD5"/>
    <w:rsid w:val="00C15BA6"/>
    <w:rsid w:val="00C34654"/>
    <w:rsid w:val="00C5285E"/>
    <w:rsid w:val="00C575F6"/>
    <w:rsid w:val="00C70EA2"/>
    <w:rsid w:val="00C96272"/>
    <w:rsid w:val="00C97777"/>
    <w:rsid w:val="00CA0E37"/>
    <w:rsid w:val="00CA740E"/>
    <w:rsid w:val="00CB67B4"/>
    <w:rsid w:val="00CB6FCB"/>
    <w:rsid w:val="00CF1BD3"/>
    <w:rsid w:val="00CF2CFE"/>
    <w:rsid w:val="00D2452A"/>
    <w:rsid w:val="00D72776"/>
    <w:rsid w:val="00D8078F"/>
    <w:rsid w:val="00D84C9F"/>
    <w:rsid w:val="00D86A79"/>
    <w:rsid w:val="00D9180C"/>
    <w:rsid w:val="00D941FD"/>
    <w:rsid w:val="00DA527F"/>
    <w:rsid w:val="00DC580D"/>
    <w:rsid w:val="00DD2546"/>
    <w:rsid w:val="00DE0ACE"/>
    <w:rsid w:val="00DE2F91"/>
    <w:rsid w:val="00DE3461"/>
    <w:rsid w:val="00DE67B7"/>
    <w:rsid w:val="00DF1260"/>
    <w:rsid w:val="00DF3B98"/>
    <w:rsid w:val="00DF404A"/>
    <w:rsid w:val="00DF504E"/>
    <w:rsid w:val="00E017DA"/>
    <w:rsid w:val="00E1474B"/>
    <w:rsid w:val="00E2351F"/>
    <w:rsid w:val="00E30A0B"/>
    <w:rsid w:val="00E40F46"/>
    <w:rsid w:val="00E648EC"/>
    <w:rsid w:val="00E7415A"/>
    <w:rsid w:val="00E7716E"/>
    <w:rsid w:val="00EA5766"/>
    <w:rsid w:val="00ED0FD6"/>
    <w:rsid w:val="00ED6ACA"/>
    <w:rsid w:val="00EE791E"/>
    <w:rsid w:val="00F078F7"/>
    <w:rsid w:val="00F177F5"/>
    <w:rsid w:val="00F22A7B"/>
    <w:rsid w:val="00F23FBE"/>
    <w:rsid w:val="00F26CCA"/>
    <w:rsid w:val="00F501DE"/>
    <w:rsid w:val="00F56673"/>
    <w:rsid w:val="00F64B92"/>
    <w:rsid w:val="00F66613"/>
    <w:rsid w:val="00F84CA6"/>
    <w:rsid w:val="00FD29ED"/>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583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4</Pages>
  <Words>1255</Words>
  <Characters>6903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59</cp:revision>
  <cp:lastPrinted>2021-01-08T12:54:00Z</cp:lastPrinted>
  <dcterms:created xsi:type="dcterms:W3CDTF">2024-04-15T14:27:00Z</dcterms:created>
  <dcterms:modified xsi:type="dcterms:W3CDTF">2025-09-18T07:00:00Z</dcterms:modified>
</cp:coreProperties>
</file>